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6560" w14:textId="77777777" w:rsidR="00A84D5E" w:rsidRDefault="00A84D5E" w:rsidP="00A84D5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AC2A79" wp14:editId="06E63AA7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414FB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964D236" wp14:editId="3BE14EA3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BE65" w14:textId="77777777" w:rsidR="00A84D5E" w:rsidRDefault="00A84D5E" w:rsidP="00A84D5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1AAF3F" wp14:editId="5CC1DBC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A84D5E" w:rsidRDefault="00A84D5E" w:rsidP="00A84D5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EAEC4BA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41BDFDE5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30C20A71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1F175922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>Тур:</w:t>
      </w:r>
      <w:r w:rsidR="006C71A6">
        <w:rPr>
          <w:rFonts w:ascii="Arial" w:hAnsi="Arial" w:cs="Arial"/>
          <w:sz w:val="32"/>
          <w:szCs w:val="32"/>
          <w:lang w:val="en-US"/>
        </w:rPr>
        <w:t xml:space="preserve"> </w:t>
      </w:r>
      <w:r w:rsidRPr="00302F64">
        <w:rPr>
          <w:rFonts w:ascii="Arial" w:hAnsi="Arial" w:cs="Arial"/>
          <w:sz w:val="32"/>
          <w:szCs w:val="32"/>
        </w:rPr>
        <w:t xml:space="preserve">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 w:rsidR="008532DE">
        <w:rPr>
          <w:rFonts w:ascii="Arial" w:hAnsi="Arial" w:cs="Arial"/>
          <w:b/>
          <w:sz w:val="32"/>
          <w:szCs w:val="32"/>
          <w:lang w:val="uk-UA"/>
        </w:rPr>
        <w:t>Бодрум</w:t>
      </w:r>
    </w:p>
    <w:p w14:paraId="5DC33D26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7A0CEC62" w14:textId="77777777" w:rsidTr="003A6C0C">
        <w:trPr>
          <w:trHeight w:val="186"/>
        </w:trPr>
        <w:tc>
          <w:tcPr>
            <w:tcW w:w="2136" w:type="dxa"/>
          </w:tcPr>
          <w:p w14:paraId="260DC5CE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796A31FF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023993BA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5CD56968" w14:textId="77777777" w:rsidR="001A20DE" w:rsidRPr="00302F64" w:rsidRDefault="0015755C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15755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Брест-КОВЕЛЬ – ЛУЦЬК – ЛЬВІВ</w:t>
            </w:r>
          </w:p>
        </w:tc>
      </w:tr>
      <w:tr w:rsidR="0015755C" w:rsidRPr="0015755C" w14:paraId="28E2AF47" w14:textId="77777777" w:rsidTr="003A6C0C">
        <w:trPr>
          <w:trHeight w:val="184"/>
        </w:trPr>
        <w:tc>
          <w:tcPr>
            <w:tcW w:w="2136" w:type="dxa"/>
          </w:tcPr>
          <w:p w14:paraId="75E4EAFC" w14:textId="77777777" w:rsidR="0015755C" w:rsidRPr="00937990" w:rsidRDefault="0075632E" w:rsidP="0075632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15755C" w:rsidRPr="0015755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93799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223" w:type="dxa"/>
          </w:tcPr>
          <w:p w14:paraId="6A17AA07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Брест – проспект Машерова,15 отель «Интурист»</w:t>
            </w:r>
          </w:p>
        </w:tc>
      </w:tr>
      <w:tr w:rsidR="0015755C" w:rsidRPr="0015755C" w14:paraId="4659E82B" w14:textId="77777777" w:rsidTr="003A6C0C">
        <w:trPr>
          <w:trHeight w:val="184"/>
        </w:trPr>
        <w:tc>
          <w:tcPr>
            <w:tcW w:w="2136" w:type="dxa"/>
          </w:tcPr>
          <w:p w14:paraId="1B6AFD61" w14:textId="77777777" w:rsidR="0015755C" w:rsidRPr="0075632E" w:rsidRDefault="0075632E" w:rsidP="0075632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15755C" w:rsidRPr="0015755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6223" w:type="dxa"/>
          </w:tcPr>
          <w:p w14:paraId="728729C2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Ковель  - вул. Варшавська, 1, заправка UPG</w:t>
            </w:r>
          </w:p>
        </w:tc>
      </w:tr>
      <w:tr w:rsidR="0015755C" w:rsidRPr="0015755C" w14:paraId="21242808" w14:textId="77777777" w:rsidTr="003A6C0C">
        <w:trPr>
          <w:trHeight w:val="184"/>
        </w:trPr>
        <w:tc>
          <w:tcPr>
            <w:tcW w:w="2136" w:type="dxa"/>
          </w:tcPr>
          <w:p w14:paraId="022C9AA8" w14:textId="77777777" w:rsidR="0015755C" w:rsidRPr="0015755C" w:rsidRDefault="0075632E" w:rsidP="00756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15755C" w:rsidRPr="0015755C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223" w:type="dxa"/>
          </w:tcPr>
          <w:p w14:paraId="0435DB21" w14:textId="77777777"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Луцьк – Луцький р-н, вул. Левадна, 2Б, Зміінець, заправка UPG</w:t>
            </w:r>
          </w:p>
        </w:tc>
      </w:tr>
      <w:tr w:rsidR="001A20DE" w:rsidRPr="00302F64" w14:paraId="17F6E610" w14:textId="77777777" w:rsidTr="00302F64">
        <w:trPr>
          <w:trHeight w:val="184"/>
        </w:trPr>
        <w:tc>
          <w:tcPr>
            <w:tcW w:w="8359" w:type="dxa"/>
            <w:gridSpan w:val="2"/>
          </w:tcPr>
          <w:p w14:paraId="0320775E" w14:textId="77777777" w:rsidR="001A20DE" w:rsidRPr="0075632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15755C" w:rsidRPr="0015755C">
              <w:rPr>
                <w:rStyle w:val="a3"/>
                <w:rFonts w:ascii="Arial" w:hAnsi="Arial" w:cs="Arial"/>
                <w:lang w:val="uk-UA"/>
              </w:rPr>
              <w:t>+</w:t>
            </w:r>
            <w:r w:rsidR="0075632E" w:rsidRPr="0075632E">
              <w:rPr>
                <w:rStyle w:val="a3"/>
                <w:rFonts w:ascii="Arial" w:hAnsi="Arial" w:cs="Arial"/>
              </w:rPr>
              <w:t xml:space="preserve">38-097-674-34-68, </w:t>
            </w:r>
          </w:p>
          <w:p w14:paraId="0F900BC8" w14:textId="4F28884F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802F0A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802F0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  <w:bookmarkStart w:id="0" w:name="_GoBack"/>
            <w:bookmarkEnd w:id="0"/>
          </w:p>
          <w:p w14:paraId="2420C373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75E4B662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6235C97E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447FE0FB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78E6E0D6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4C4C61E9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2954FE57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CAE0927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7BA1E3D2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14:paraId="0CADFA82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протязі 1 години після прибуття рейса!</w:t>
      </w:r>
    </w:p>
    <w:p w14:paraId="09701396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437E" w14:textId="77777777" w:rsidR="00F177AB" w:rsidRDefault="00F177AB" w:rsidP="002D329E">
      <w:pPr>
        <w:spacing w:after="0" w:line="240" w:lineRule="auto"/>
      </w:pPr>
      <w:r>
        <w:separator/>
      </w:r>
    </w:p>
  </w:endnote>
  <w:endnote w:type="continuationSeparator" w:id="0">
    <w:p w14:paraId="553095FA" w14:textId="77777777" w:rsidR="00F177AB" w:rsidRDefault="00F177AB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15C2" w14:textId="77777777" w:rsidR="00F177AB" w:rsidRDefault="00F177AB" w:rsidP="002D329E">
      <w:pPr>
        <w:spacing w:after="0" w:line="240" w:lineRule="auto"/>
      </w:pPr>
      <w:r>
        <w:separator/>
      </w:r>
    </w:p>
  </w:footnote>
  <w:footnote w:type="continuationSeparator" w:id="0">
    <w:p w14:paraId="6DBE5884" w14:textId="77777777" w:rsidR="00F177AB" w:rsidRDefault="00F177AB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DE"/>
    <w:rsid w:val="0000379A"/>
    <w:rsid w:val="0015755C"/>
    <w:rsid w:val="001A20DE"/>
    <w:rsid w:val="001B4FEE"/>
    <w:rsid w:val="002365E4"/>
    <w:rsid w:val="00275238"/>
    <w:rsid w:val="002D329E"/>
    <w:rsid w:val="00302F64"/>
    <w:rsid w:val="003A6C0C"/>
    <w:rsid w:val="003C020A"/>
    <w:rsid w:val="006C71A6"/>
    <w:rsid w:val="0075632E"/>
    <w:rsid w:val="007E6620"/>
    <w:rsid w:val="00802F0A"/>
    <w:rsid w:val="008532DE"/>
    <w:rsid w:val="0092751E"/>
    <w:rsid w:val="00937990"/>
    <w:rsid w:val="009F6797"/>
    <w:rsid w:val="00A84D5E"/>
    <w:rsid w:val="00B51FD6"/>
    <w:rsid w:val="00BA59E6"/>
    <w:rsid w:val="00CB1E92"/>
    <w:rsid w:val="00F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34C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</cp:lastModifiedBy>
  <cp:revision>3</cp:revision>
  <cp:lastPrinted>2019-06-05T15:19:00Z</cp:lastPrinted>
  <dcterms:created xsi:type="dcterms:W3CDTF">2020-07-13T11:28:00Z</dcterms:created>
  <dcterms:modified xsi:type="dcterms:W3CDTF">2020-08-07T11:29:00Z</dcterms:modified>
</cp:coreProperties>
</file>