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AD2D" w14:textId="052D678A" w:rsidR="002B1BD2" w:rsidRDefault="002B1BD2" w:rsidP="002B1BD2">
      <w:r>
        <w:t>Противопоказания к приему ребенка в лагерь:</w:t>
      </w:r>
    </w:p>
    <w:p w14:paraId="008378C2" w14:textId="77777777" w:rsidR="002B1BD2" w:rsidRDefault="002B1BD2" w:rsidP="002B1BD2">
      <w:r>
        <w:t>все заболевания в остром периоде и хронические в периоде обострения (включая признаки ОРЗ, острой кишечной инфекции);</w:t>
      </w:r>
    </w:p>
    <w:p w14:paraId="4EBC630C" w14:textId="77777777" w:rsidR="002B1BD2" w:rsidRDefault="002B1BD2" w:rsidP="002B1BD2">
      <w:r>
        <w:t>все формы туберкулеза разных органов и систем;</w:t>
      </w:r>
    </w:p>
    <w:p w14:paraId="2C30A285" w14:textId="77777777" w:rsidR="002B1BD2" w:rsidRDefault="002B1BD2" w:rsidP="002B1BD2">
      <w:r>
        <w:t>ревматизм, аутоиммунные заболевания в активном и межприступном периоде, до снятия с диспансерного учета;</w:t>
      </w:r>
    </w:p>
    <w:p w14:paraId="60D7A17B" w14:textId="77777777" w:rsidR="002B1BD2" w:rsidRDefault="002B1BD2" w:rsidP="002B1BD2">
      <w:r>
        <w:t>приобретенные или врожденные пороки сердца и сосудов (кроме малых структурных аномалий сердца - аномальная хорда левого желудочка, ПМК І ст.);</w:t>
      </w:r>
    </w:p>
    <w:p w14:paraId="4B5ACB5E" w14:textId="77777777" w:rsidR="002B1BD2" w:rsidRDefault="002B1BD2" w:rsidP="002B1BD2">
      <w:r>
        <w:t>гипертоническая заболевание;</w:t>
      </w:r>
    </w:p>
    <w:p w14:paraId="7538AD43" w14:textId="77777777" w:rsidR="002B1BD2" w:rsidRDefault="002B1BD2" w:rsidP="002B1BD2">
      <w:r>
        <w:t>заболевания крови и кроветворных органов;</w:t>
      </w:r>
    </w:p>
    <w:p w14:paraId="1A5BD48F" w14:textId="77777777" w:rsidR="002B1BD2" w:rsidRDefault="002B1BD2" w:rsidP="002B1BD2">
      <w:r>
        <w:t>эпилепсия или другие судорожные приступы и их эквиваленты;</w:t>
      </w:r>
    </w:p>
    <w:p w14:paraId="4FF6371B" w14:textId="77777777" w:rsidR="002B1BD2" w:rsidRDefault="002B1BD2" w:rsidP="002B1BD2">
      <w:r>
        <w:t>острые психические заболевания и реактивные состояния, хронические психические расстройства, требующие применения антидепрессантов (большое депрессивное расстройство, дистимия, панические расстройства, генерализованная тревога, ОКР и ПТСР);</w:t>
      </w:r>
    </w:p>
    <w:p w14:paraId="33ACF9C0" w14:textId="77777777" w:rsidR="002B1BD2" w:rsidRDefault="002B1BD2" w:rsidP="002B1BD2">
      <w:r>
        <w:t xml:space="preserve">расстройства </w:t>
      </w:r>
      <w:proofErr w:type="spellStart"/>
      <w:r>
        <w:t>аутестического</w:t>
      </w:r>
      <w:proofErr w:type="spellEnd"/>
      <w:r>
        <w:t xml:space="preserve"> спектра, расстройства дефицита внимания и гиперактивности и расстройства питания, требующие медикаментозной терапии и психолого-педагогической коррекции.</w:t>
      </w:r>
    </w:p>
    <w:p w14:paraId="0DF606A8" w14:textId="77777777" w:rsidR="002B1BD2" w:rsidRDefault="002B1BD2" w:rsidP="002B1BD2">
      <w:r>
        <w:t>сахарный диабет, тиреотоксикоз, гипотиреоз и заболевания эндокринной системы, требующие постоянного приема гормонов;</w:t>
      </w:r>
    </w:p>
    <w:p w14:paraId="326A0E95" w14:textId="77777777" w:rsidR="002B1BD2" w:rsidRDefault="002B1BD2" w:rsidP="002B1BD2">
      <w:r>
        <w:t>все заразные, паразитарные заболевания кожи (чесотка, грибковые заболевания, педикулез, импетиго и т. д.);</w:t>
      </w:r>
    </w:p>
    <w:p w14:paraId="29BE42C5" w14:textId="77777777" w:rsidR="002B1BD2" w:rsidRDefault="002B1BD2" w:rsidP="002B1BD2">
      <w:r>
        <w:t>ВИЧ-инфекция, СПИД;</w:t>
      </w:r>
    </w:p>
    <w:p w14:paraId="031454D7" w14:textId="77777777" w:rsidR="002B1BD2" w:rsidRDefault="002B1BD2" w:rsidP="002B1BD2">
      <w:r>
        <w:t>врожденные пороки развития легких;</w:t>
      </w:r>
    </w:p>
    <w:p w14:paraId="3E076458" w14:textId="77777777" w:rsidR="002B1BD2" w:rsidRDefault="002B1BD2" w:rsidP="002B1BD2">
      <w:r>
        <w:t>бронхоэктатическая болезнь;</w:t>
      </w:r>
    </w:p>
    <w:p w14:paraId="3CA14C34" w14:textId="77777777" w:rsidR="002B1BD2" w:rsidRDefault="002B1BD2" w:rsidP="002B1BD2">
      <w:r>
        <w:t>онкологические заболевания любых органов и систем;</w:t>
      </w:r>
    </w:p>
    <w:p w14:paraId="12F53545" w14:textId="77777777" w:rsidR="002B1BD2" w:rsidRDefault="002B1BD2" w:rsidP="002B1BD2">
      <w:r>
        <w:t xml:space="preserve">проблемы опорно-двигательного аппарата (дисплазия суставов, косолапость, сколиоз, кифоз тяжелой степени; миопатии, опухоли костей, </w:t>
      </w:r>
      <w:proofErr w:type="spellStart"/>
      <w:r>
        <w:t>хондродисплазии</w:t>
      </w:r>
      <w:proofErr w:type="spellEnd"/>
      <w:r>
        <w:t xml:space="preserve"> и др.), ДЦП;</w:t>
      </w:r>
    </w:p>
    <w:p w14:paraId="64094B64" w14:textId="77777777" w:rsidR="002B1BD2" w:rsidRDefault="002B1BD2" w:rsidP="002B1BD2">
      <w:r>
        <w:t>дети, нуждающиеся в специфической (специальной) диете (генетические нарушения обмена веществ),</w:t>
      </w:r>
    </w:p>
    <w:p w14:paraId="539E256D" w14:textId="77777777" w:rsidR="002B1BD2" w:rsidRDefault="002B1BD2" w:rsidP="002B1BD2">
      <w:r>
        <w:t>бронхиальная астма (кроме стадии ремиссии с соответствующим заключением врача-пульмонолога);</w:t>
      </w:r>
    </w:p>
    <w:p w14:paraId="750EA83A" w14:textId="77777777" w:rsidR="002B1BD2" w:rsidRDefault="002B1BD2" w:rsidP="002B1BD2">
      <w:r>
        <w:t>язвенная болезнь желудка и 12-перстной кишки;</w:t>
      </w:r>
    </w:p>
    <w:p w14:paraId="4E58ACE9" w14:textId="77777777" w:rsidR="002B1BD2" w:rsidRDefault="002B1BD2" w:rsidP="002B1BD2">
      <w:r>
        <w:t>нефрит, пиелонефрит, мочекаменная болезнь, врожденные аномалии почек.</w:t>
      </w:r>
    </w:p>
    <w:p w14:paraId="3AEE3997" w14:textId="77777777" w:rsidR="002B1BD2" w:rsidRDefault="002B1BD2" w:rsidP="002B1BD2">
      <w:r>
        <w:t>В случае если ребенок в день заезда имеет заболевание, указанное в противопоказаниях, администрация лагеря имеет право отказать в приеме в лагерь без возмещения расходов или убытков*.</w:t>
      </w:r>
    </w:p>
    <w:p w14:paraId="6024329D" w14:textId="77777777" w:rsidR="002B1BD2" w:rsidRDefault="002B1BD2" w:rsidP="002B1BD2"/>
    <w:p w14:paraId="67B6AC4A" w14:textId="77777777" w:rsidR="002B1BD2" w:rsidRDefault="002B1BD2" w:rsidP="002B1BD2">
      <w:r>
        <w:lastRenderedPageBreak/>
        <w:t xml:space="preserve">*Детский лагерь "Артек Карпаты </w:t>
      </w:r>
      <w:proofErr w:type="spellStart"/>
      <w:r>
        <w:t>Буковель</w:t>
      </w:r>
      <w:proofErr w:type="spellEnd"/>
      <w:r>
        <w:t>" не является санаторно-курортным учреждением, лечебным или специализированным инклюзивно-реабилитационным заведением, не имеет статуса заведения санаторного типа согласно ЗУ "Об оздоровлении и отдыхе детей" и не предоставляет специализированных медицинских, реабилитационных или инклюзив. с тяжелыми нарушениями здоровья и/или значительными ограничениями жизнедеятельности. В связи с вышеприведенным администрация лагеря имеет право отказать в предоставлении Услуг, если состояние здоровья ребенка, его особые потребности и/или специфические условия, необходимые для обеспечения его пребывания, выходят за пределы обычных организационных и материально технических возможностей детского лагеря, не могут быть обеспечены Исполнителем надлежащим образом и/или объективно лиц.</w:t>
      </w:r>
    </w:p>
    <w:p w14:paraId="65FC8B5E" w14:textId="77777777" w:rsidR="002B1BD2" w:rsidRDefault="002B1BD2" w:rsidP="002B1BD2"/>
    <w:p w14:paraId="247B71FD" w14:textId="77777777" w:rsidR="002B1BD2" w:rsidRDefault="002B1BD2" w:rsidP="002B1BD2">
      <w:r>
        <w:t>Дети, требующие специфической (специальной) диеты (генетические нарушения обмена веществ): услуги не предоставляются в связи с невозможностью ее обеспечения или предоставляются в некоторых случаях за дополнительную плату исключительно по предварительному письменному согласованию с администрацией лагеря.</w:t>
      </w:r>
    </w:p>
    <w:p w14:paraId="2ED0AC69" w14:textId="77777777" w:rsidR="002B1BD2" w:rsidRDefault="002B1BD2" w:rsidP="002B1BD2"/>
    <w:p w14:paraId="16730626" w14:textId="77777777" w:rsidR="002B1BD2" w:rsidRDefault="002B1BD2" w:rsidP="002B1BD2">
      <w:r>
        <w:t>Перед отправкой в ​​лагерь детям рекомендуется пройти осмотр стоматолога и провести санацию полости рта.</w:t>
      </w:r>
    </w:p>
    <w:p w14:paraId="55BF96A7" w14:textId="77777777" w:rsidR="002B1BD2" w:rsidRDefault="002B1BD2" w:rsidP="002B1BD2"/>
    <w:p w14:paraId="32035D02" w14:textId="77777777" w:rsidR="002B1BD2" w:rsidRDefault="002B1BD2" w:rsidP="002B1BD2">
      <w:r>
        <w:t>Если ребенок нуждается в систематическом приеме лекарства, это осуществляется под наблюдением врача, при предъявлении родителями ребенка официального назначения от лечащего врача.</w:t>
      </w:r>
    </w:p>
    <w:p w14:paraId="4613F57C" w14:textId="77777777" w:rsidR="002B1BD2" w:rsidRDefault="002B1BD2" w:rsidP="002B1BD2"/>
    <w:p w14:paraId="06BD7522" w14:textId="77777777" w:rsidR="002B1BD2" w:rsidRDefault="002B1BD2" w:rsidP="002B1BD2">
      <w:r>
        <w:t>В случае обнаружения у ребенка во время пребывания в лагере заболевания или медицинского состояния, которые по медицинским показателям делают невозможным или делают опасным для него пребывание в детском коллективе, администрация лагеря имеет право отказать в дальнейшем пребывании в детском лагере. В таком случае уплаченные средства возврату не подлежат и считаются договорной компенсацией (штрафной санкцией) за нарушение условий публичного Договора.</w:t>
      </w:r>
    </w:p>
    <w:p w14:paraId="2D436016" w14:textId="77777777" w:rsidR="002B1BD2" w:rsidRDefault="002B1BD2" w:rsidP="002B1BD2"/>
    <w:p w14:paraId="0CC9F174" w14:textId="77777777" w:rsidR="002B1BD2" w:rsidRDefault="002B1BD2" w:rsidP="002B1BD2">
      <w:r>
        <w:t>Оплатив путевку в лагерь, родители соглашаются на проведение медицинских манипуляций и инъекций согласно нормативным документам Минздрава Украины.</w:t>
      </w:r>
    </w:p>
    <w:p w14:paraId="3A40B13A" w14:textId="77777777" w:rsidR="002B1BD2" w:rsidRDefault="002B1BD2" w:rsidP="002B1BD2"/>
    <w:p w14:paraId="5EDBDFDA" w14:textId="77777777" w:rsidR="002B1BD2" w:rsidRDefault="002B1BD2" w:rsidP="002B1BD2">
      <w:r>
        <w:t>Если ребенка в лагерь привозит перевозчик, за наличие всех медицинских документов отвечает сопровождающее лицо, если ребенку отказано в принятии в лагерь, сопровождающий должен доставить его родителям.</w:t>
      </w:r>
    </w:p>
    <w:p w14:paraId="3427899C" w14:textId="77777777" w:rsidR="002B1BD2" w:rsidRDefault="002B1BD2" w:rsidP="002B1BD2"/>
    <w:p w14:paraId="6BD6F039" w14:textId="77777777" w:rsidR="002B1BD2" w:rsidRDefault="002B1BD2" w:rsidP="002B1BD2">
      <w:r>
        <w:t xml:space="preserve">Справка об </w:t>
      </w:r>
      <w:proofErr w:type="spellStart"/>
      <w:r>
        <w:t>эпидоточке</w:t>
      </w:r>
      <w:proofErr w:type="spellEnd"/>
      <w:r>
        <w:t xml:space="preserve"> действительна в течение трех дней.</w:t>
      </w:r>
    </w:p>
    <w:p w14:paraId="2FCAB0A5" w14:textId="77777777" w:rsidR="002B1BD2" w:rsidRDefault="002B1BD2" w:rsidP="002B1BD2"/>
    <w:p w14:paraId="27176573" w14:textId="0DE78030" w:rsidR="0061198D" w:rsidRDefault="002B1BD2" w:rsidP="002B1BD2">
      <w:r>
        <w:lastRenderedPageBreak/>
        <w:t>Согласно действующему законодательству, все дети при заезде в детский лагерь проходят обязательный медицинский осмотр на наличие педикулеза и чесотки, поэтому волосы у ребенка должны быть в расплетенном виде.</w:t>
      </w:r>
    </w:p>
    <w:sectPr w:rsidR="0061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D2"/>
    <w:rsid w:val="002B1BD2"/>
    <w:rsid w:val="0061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371A"/>
  <w15:chartTrackingRefBased/>
  <w15:docId w15:val="{4DBE1676-2BAB-4D91-8A79-E4B36BFC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Dilnaz Rakhmetova</dc:creator>
  <cp:keywords/>
  <dc:description/>
  <cp:lastModifiedBy>Dilnaz Rakhmetova</cp:lastModifiedBy>
  <cp:revision>1</cp:revision>
  <dcterms:created xsi:type="dcterms:W3CDTF">2026-02-24T07:50:00Z</dcterms:created>
  <dcterms:modified xsi:type="dcterms:W3CDTF">2026-02-24T07:51:00Z</dcterms:modified>
</cp:coreProperties>
</file>