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dlfnolmp7ag7" w:id="0"/>
      <w:bookmarkEnd w:id="0"/>
      <w:r w:rsidDel="00000000" w:rsidR="00000000" w:rsidRPr="00000000">
        <w:rPr>
          <w:rtl w:val="0"/>
        </w:rPr>
        <w:t xml:space="preserve">Hot drinks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(self-serve beverage dispensers)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Espresso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Coffee without milk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Coffee with milk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Cappuccino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Hot chocolate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Tea (different varieties)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towv7joq95gm" w:id="1"/>
      <w:bookmarkEnd w:id="1"/>
      <w:r w:rsidDel="00000000" w:rsidR="00000000" w:rsidRPr="00000000">
        <w:rPr>
          <w:rtl w:val="0"/>
        </w:rPr>
        <w:t xml:space="preserve">Non-alcoholic beverages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(self-serve beverage dispensers)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Coca cola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Fanta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Tonic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Iced tea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Apple juice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Orange juice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Peach juice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Mineral water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Still water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5d8wk6t6g1np" w:id="2"/>
      <w:bookmarkEnd w:id="2"/>
      <w:r w:rsidDel="00000000" w:rsidR="00000000" w:rsidRPr="00000000">
        <w:rPr>
          <w:rtl w:val="0"/>
        </w:rPr>
        <w:t xml:space="preserve">Alcoholic beverages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Rum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Cherry liqueur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Vodka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Gin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Grape brandy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Plum brandy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Amaro liqueur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Pear liqueur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Brandy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Badel Brand</w:t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w324mil60f6l" w:id="3"/>
      <w:bookmarkEnd w:id="3"/>
      <w:r w:rsidDel="00000000" w:rsidR="00000000" w:rsidRPr="00000000">
        <w:rPr>
          <w:rtl w:val="0"/>
        </w:rPr>
        <w:t xml:space="preserve">Wines</w:t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  <w:t xml:space="preserve">(self-serve beverage dispensers)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White wine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Red wine</w:t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rPr/>
      </w:pPr>
      <w:bookmarkStart w:colFirst="0" w:colLast="0" w:name="_1w3ulzwrowv7" w:id="4"/>
      <w:bookmarkEnd w:id="4"/>
      <w:r w:rsidDel="00000000" w:rsidR="00000000" w:rsidRPr="00000000">
        <w:rPr>
          <w:rtl w:val="0"/>
        </w:rPr>
        <w:t xml:space="preserve">Beer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(self-serve beverage dispensers)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Apatin beer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/>
      </w:pPr>
      <w:r w:rsidDel="00000000" w:rsidR="00000000" w:rsidRPr="00000000">
        <w:rPr>
          <w:rtl w:val="0"/>
        </w:rPr>
        <w:t xml:space="preserve">By default – breakfast, lunch and dinner</w:t>
      </w:r>
    </w:p>
    <w:p w:rsidR="00000000" w:rsidDel="00000000" w:rsidP="00000000" w:rsidRDefault="00000000" w:rsidRPr="00000000" w14:paraId="0000002D">
      <w:pPr>
        <w:jc w:val="left"/>
        <w:rPr/>
      </w:pPr>
      <w:r w:rsidDel="00000000" w:rsidR="00000000" w:rsidRPr="00000000">
        <w:rPr>
          <w:rtl w:val="0"/>
        </w:rPr>
        <w:t xml:space="preserve">ALLINC. bar is open every day from 10 a.m. to 11 p.m.</w:t>
      </w:r>
    </w:p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/>
      </w:pPr>
      <w:r w:rsidDel="00000000" w:rsidR="00000000" w:rsidRPr="00000000">
        <w:rPr>
          <w:rtl w:val="0"/>
        </w:rPr>
        <w:t xml:space="preserve">For the guests of the tourist resort "Slovenska plaža the bar “Premium” is located next to the pool Rondo 2 (across from the children playground).</w:t>
      </w:r>
    </w:p>
    <w:p w:rsidR="00000000" w:rsidDel="00000000" w:rsidP="00000000" w:rsidRDefault="00000000" w:rsidRPr="00000000" w14:paraId="0000003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/>
      </w:pPr>
      <w:r w:rsidDel="00000000" w:rsidR="00000000" w:rsidRPr="00000000">
        <w:rPr>
          <w:rtl w:val="0"/>
        </w:rPr>
        <w:t xml:space="preserve">For the guests of the “Slovenska Plaža 4*”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  <w:t xml:space="preserve"> bar is located at the Rondo 1 pool.</w:t>
      </w:r>
    </w:p>
    <w:p w:rsidR="00000000" w:rsidDel="00000000" w:rsidP="00000000" w:rsidRDefault="00000000" w:rsidRPr="00000000" w14:paraId="0000003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/>
      </w:pPr>
      <w:r w:rsidDel="00000000" w:rsidR="00000000" w:rsidRPr="00000000">
        <w:rPr>
          <w:rtl w:val="0"/>
        </w:rPr>
        <w:t xml:space="preserve">In the “Aleksandar Hotel” the all inclusive bar is located opposite the reception.</w:t>
      </w:r>
    </w:p>
    <w:p w:rsidR="00000000" w:rsidDel="00000000" w:rsidP="00000000" w:rsidRDefault="00000000" w:rsidRPr="00000000" w14:paraId="0000003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/>
      </w:pPr>
      <w:r w:rsidDel="00000000" w:rsidR="00000000" w:rsidRPr="00000000">
        <w:rPr>
          <w:rtl w:val="0"/>
        </w:rPr>
        <w:t xml:space="preserve">In the hotels “Castellastva” and “Palas” the all inclusive bars are in the hotels’ lobbies.</w:t>
      </w:r>
    </w:p>
    <w:p w:rsidR="00000000" w:rsidDel="00000000" w:rsidP="00000000" w:rsidRDefault="00000000" w:rsidRPr="00000000" w14:paraId="0000003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/>
      </w:pPr>
      <w:r w:rsidDel="00000000" w:rsidR="00000000" w:rsidRPr="00000000">
        <w:rPr>
          <w:rtl w:val="0"/>
        </w:rPr>
        <w:t xml:space="preserve">In addition to drinks at ALLINC. the offer includes one or two sweet snacks (cakes, fruit and/or the like) during the day: the first around 11 am, the second between lunch and dinner.</w:t>
      </w:r>
    </w:p>
    <w:p w:rsidR="00000000" w:rsidDel="00000000" w:rsidP="00000000" w:rsidRDefault="00000000" w:rsidRPr="00000000" w14:paraId="0000003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/>
      </w:pPr>
      <w:r w:rsidDel="00000000" w:rsidR="00000000" w:rsidRPr="00000000">
        <w:rPr>
          <w:rtl w:val="0"/>
        </w:rPr>
        <w:t xml:space="preserve">Surcharge for all-inclusive service per person/day includes lunch and drinks at the all-inclusive bar.</w:t>
      </w:r>
    </w:p>
    <w:p w:rsidR="00000000" w:rsidDel="00000000" w:rsidP="00000000" w:rsidRDefault="00000000" w:rsidRPr="00000000" w14:paraId="0000003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/>
      </w:pPr>
      <w:r w:rsidDel="00000000" w:rsidR="00000000" w:rsidRPr="00000000">
        <w:rPr>
          <w:rtl w:val="0"/>
        </w:rPr>
        <w:t xml:space="preserve">All of the above might be subject to changes, which we would provide you in a timely manner.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