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A" w:rsidRPr="00E60020" w:rsidRDefault="00A40F6A" w:rsidP="00A40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</w:p>
    <w:p w:rsidR="00A40F6A" w:rsidRPr="003F249C" w:rsidRDefault="00A40F6A" w:rsidP="00A40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Додаток №____ до Договору на туристичне обслуговування</w:t>
      </w:r>
    </w:p>
    <w:p w:rsidR="00A40F6A" w:rsidRPr="003F249C" w:rsidRDefault="00A40F6A" w:rsidP="00A40F6A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 xml:space="preserve">             </w:t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  <w:t xml:space="preserve">                          </w:t>
      </w:r>
      <w:r w:rsidRPr="003F24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№_____________від_____</w:t>
      </w:r>
    </w:p>
    <w:p w:rsidR="00A40F6A" w:rsidRPr="003F249C" w:rsidRDefault="00A40F6A" w:rsidP="00A40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м. __________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„______” __________ 20___ р.</w:t>
      </w:r>
    </w:p>
    <w:p w:rsidR="00A40F6A" w:rsidRPr="003F249C" w:rsidRDefault="00A40F6A" w:rsidP="00A4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Товариство з обмеженою відповідальністю «КОМПАС УКРАЇНА», в особі директора Соловйової Ганни, що діє на підставі Статуту та відповідно до наказу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Мінекономрозвитку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№ 900 від 27.05.2019 року про видачу ліцензії Товариству з обмеженою відповідальністю «КОМПАС УКРАЇНА»</w:t>
      </w:r>
      <w:r w:rsidRPr="003F249C" w:rsidDel="007E280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здійснення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туроператорської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діяльності надалі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Туроператор, від імені та за дорученням якого на підставі Агентського договору №____________ від ________ діє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______________________________________, надалі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Турагент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особі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_____________________________, 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однієї сторони, і гр. _______________________________________________, який діє на підставі особистого волевиявлення і замовляє туристичні послуги в інтересах наступних гр. ______________________________________________________________ __________________________________________________________________________</w:t>
      </w:r>
      <w:r w:rsidRPr="003F249C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________________________________________________________________________________________________________________________________ (дані всіх повнолітніх та неповнолітніх осіб, які приймають участь у турі, в т. ч. й  самого замовника, якщо він також є Туристом)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Турист,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іншої сторони, а разом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Сторони,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уклали цей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Додаток до договору на туристичне обслуговування №_____ від____________ про наступне:</w:t>
      </w:r>
    </w:p>
    <w:p w:rsidR="00A40F6A" w:rsidRPr="003F249C" w:rsidRDefault="00A40F6A" w:rsidP="00A4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 Грошові кошти в сумі _______________  грн., сплачені Туристом за Договором на туристичне обслуговування від________ №_________, подорож за яким не відбулась через дію обставин непереборної сили, пов’язаних із запровадженням карантину в Україні та/або інших країнах, залишаються на ра</w:t>
      </w:r>
      <w:r w:rsidR="00E60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хунку Туроператора до 31.12.202</w:t>
      </w:r>
      <w:r w:rsidR="00E60020" w:rsidRPr="00E6002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 та можуть бути використані Туристом в порядку, визначеному у п.2 цієї Додаткової угоди.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У разі </w:t>
      </w:r>
      <w:r w:rsidR="00E60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укладення Туристом до 31.12.2021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8569CA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додатку до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Договору на туристичне обслуговування,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зміну замовлення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зазначені в п.1 цієї Додаткової угоди кошти, зараховуються, як оплата за новим 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замовленням (бронюванням)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Зарахування коштів відбуватиметься відповідно до комерційного курсу Туроператора, який мав місце під час оплати Туристом Договору на туристичне обслуговування, зазначеного в п.1 цієї Додаткової угоди.</w:t>
      </w:r>
    </w:p>
    <w:p w:rsidR="00A40F6A" w:rsidRPr="00E60020" w:rsidRDefault="00A40F6A" w:rsidP="003F2A7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D73D3A" w:rsidRPr="00D73D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E60020" w:rsidRPr="00D73D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разі укладення </w:t>
      </w:r>
      <w:r w:rsidR="008569CA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додатку до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Договору на туристичне обслуговування валютний еквівалент якого відрізняється від валютного еквіваленту Договору на туристичне обслуговування, зазначеного в п.1 цієї Додаткової угоди, зарахування коштів відбуватиметься за крос курсом вал</w:t>
      </w:r>
      <w:r w:rsidR="00E60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ют, який матиме місце на момент</w:t>
      </w:r>
      <w:r w:rsidR="007F36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укладення додатку до Договору</w:t>
      </w:r>
      <w:bookmarkStart w:id="0" w:name="_GoBack"/>
      <w:bookmarkEnd w:id="0"/>
      <w:r w:rsidR="00E60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 У разі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неукладення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Туристом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додатку </w:t>
      </w:r>
      <w:r w:rsidR="003F249C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туристичне обслуговування</w:t>
      </w:r>
      <w:r w:rsidR="003F249C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зміну замовлення (бронювання)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до 31.12.202</w:t>
      </w:r>
      <w:r w:rsidR="00D73D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р., грошові кошти повертаються Туристу в розмірі, вказаному у п.1 даної Додаткової угоди.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Дана Додаткова угода набирає чинності з моменту підписання, складена у двох оригінальних  примірниках українською мовою, що мають однакову юридичну силу, по одному примірнику для кожної із Сторін.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3F249C" w:rsidRPr="003F2A70" w:rsidRDefault="003F249C" w:rsidP="003F24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F2A70">
        <w:rPr>
          <w:rFonts w:ascii="Times New Roman" w:hAnsi="Times New Roman" w:cs="Times New Roman"/>
          <w:b/>
          <w:sz w:val="20"/>
          <w:szCs w:val="20"/>
          <w:lang w:val="uk-UA"/>
        </w:rPr>
        <w:t>Відповідальний менеджер                                                                   Замовник</w:t>
      </w:r>
    </w:p>
    <w:p w:rsidR="003F249C" w:rsidRPr="003F2A70" w:rsidRDefault="003F249C" w:rsidP="003F24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F2A70">
        <w:rPr>
          <w:rFonts w:ascii="Times New Roman" w:hAnsi="Times New Roman" w:cs="Times New Roman"/>
          <w:b/>
          <w:sz w:val="20"/>
          <w:szCs w:val="20"/>
          <w:lang w:val="uk-UA"/>
        </w:rPr>
        <w:t>__________/________________                                                        __________/________________</w:t>
      </w:r>
    </w:p>
    <w:p w:rsidR="003F249C" w:rsidRPr="003F2A70" w:rsidRDefault="003F249C" w:rsidP="003F24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F2A7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МП</w:t>
      </w:r>
    </w:p>
    <w:p w:rsidR="003F249C" w:rsidRPr="003F249C" w:rsidRDefault="003F249C" w:rsidP="003F249C">
      <w:pPr>
        <w:rPr>
          <w:b/>
          <w:lang w:val="uk-UA"/>
        </w:rPr>
      </w:pPr>
    </w:p>
    <w:p w:rsidR="003F249C" w:rsidRPr="003F249C" w:rsidRDefault="003F249C" w:rsidP="003F249C">
      <w:pPr>
        <w:rPr>
          <w:b/>
          <w:lang w:val="uk-UA"/>
        </w:rPr>
      </w:pPr>
    </w:p>
    <w:p w:rsidR="001E5F25" w:rsidRPr="00A40F6A" w:rsidRDefault="001E5F25">
      <w:pPr>
        <w:rPr>
          <w:lang w:val="uk-UA"/>
        </w:rPr>
      </w:pPr>
    </w:p>
    <w:sectPr w:rsidR="001E5F25" w:rsidRPr="00A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A"/>
    <w:rsid w:val="0013260A"/>
    <w:rsid w:val="001E5F25"/>
    <w:rsid w:val="003F249C"/>
    <w:rsid w:val="003F2A70"/>
    <w:rsid w:val="007F36DF"/>
    <w:rsid w:val="008569CA"/>
    <w:rsid w:val="00856E28"/>
    <w:rsid w:val="00A40F6A"/>
    <w:rsid w:val="00A904F6"/>
    <w:rsid w:val="00D73D3A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C447-EFB3-4C0D-80E2-A33DC7BD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Маковей</dc:creator>
  <cp:keywords/>
  <dc:description/>
  <cp:lastModifiedBy>Олег Маковей</cp:lastModifiedBy>
  <cp:revision>3</cp:revision>
  <dcterms:created xsi:type="dcterms:W3CDTF">2020-03-31T07:43:00Z</dcterms:created>
  <dcterms:modified xsi:type="dcterms:W3CDTF">2020-04-16T13:21:00Z</dcterms:modified>
</cp:coreProperties>
</file>