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F73" w:rsidRDefault="00132EC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-175260</wp:posOffset>
                </wp:positionV>
                <wp:extent cx="637540" cy="561975"/>
                <wp:effectExtent l="0" t="0" r="0" b="9525"/>
                <wp:wrapNone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754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right;mso-position-vertical-relative:text;margin-top:-13.80pt;mso-position-vertical:absolute;width:50.20pt;height:44.2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E63F73" w:rsidRDefault="00E63F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E63F73" w:rsidRDefault="00E63F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E63F73" w:rsidRDefault="00E63F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63F73" w:rsidRDefault="00132EC0" w:rsidP="00F1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Описание плана питания </w:t>
      </w:r>
      <w:r w:rsidR="00F15F6A">
        <w:rPr>
          <w:rFonts w:ascii="Arial" w:hAnsi="Arial" w:cs="Arial"/>
          <w:b/>
          <w:bCs/>
          <w:sz w:val="20"/>
          <w:szCs w:val="20"/>
          <w:lang w:val="en-US"/>
        </w:rPr>
        <w:t>Bed</w:t>
      </w:r>
      <w:r w:rsidR="00F15F6A" w:rsidRPr="00F15F6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F15F6A">
        <w:rPr>
          <w:rFonts w:ascii="Arial" w:hAnsi="Arial" w:cs="Arial"/>
          <w:b/>
          <w:bCs/>
          <w:sz w:val="20"/>
          <w:szCs w:val="20"/>
          <w:lang w:val="en-US"/>
        </w:rPr>
        <w:t>and</w:t>
      </w:r>
      <w:r w:rsidR="00F15F6A" w:rsidRPr="00F15F6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F15F6A">
        <w:rPr>
          <w:rFonts w:ascii="Arial" w:hAnsi="Arial" w:cs="Arial"/>
          <w:b/>
          <w:bCs/>
          <w:sz w:val="20"/>
          <w:szCs w:val="20"/>
          <w:lang w:val="en-US"/>
        </w:rPr>
        <w:t>Breakfast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в </w:t>
      </w:r>
      <w:r>
        <w:rPr>
          <w:rFonts w:ascii="Arial" w:hAnsi="Arial" w:cs="Arial"/>
          <w:b/>
          <w:bCs/>
          <w:sz w:val="20"/>
          <w:szCs w:val="20"/>
          <w:lang w:val="en-US"/>
        </w:rPr>
        <w:t>Holiday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Inn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Resort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Kandooma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927356">
        <w:rPr>
          <w:rFonts w:ascii="Arial" w:hAnsi="Arial" w:cs="Arial"/>
          <w:b/>
          <w:bCs/>
          <w:sz w:val="20"/>
          <w:szCs w:val="20"/>
          <w:lang w:val="ru-RU"/>
        </w:rPr>
        <w:t xml:space="preserve">(действует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 следующего уведомления от отеля) 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E63F73" w:rsidRDefault="00132EC0" w:rsidP="00F1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План питания: </w:t>
      </w:r>
      <w:r w:rsidR="00F15F6A">
        <w:rPr>
          <w:rFonts w:ascii="Arial" w:hAnsi="Arial" w:cs="Arial"/>
          <w:b/>
          <w:bCs/>
          <w:sz w:val="20"/>
          <w:szCs w:val="20"/>
          <w:lang w:val="en-US"/>
        </w:rPr>
        <w:t>Bed</w:t>
      </w:r>
      <w:r w:rsidR="00F15F6A" w:rsidRPr="00F15F6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F15F6A">
        <w:rPr>
          <w:rFonts w:ascii="Arial" w:hAnsi="Arial" w:cs="Arial"/>
          <w:b/>
          <w:bCs/>
          <w:sz w:val="20"/>
          <w:szCs w:val="20"/>
          <w:lang w:val="en-US"/>
        </w:rPr>
        <w:t>and</w:t>
      </w:r>
      <w:r w:rsidR="00F15F6A" w:rsidRPr="00F15F6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F15F6A">
        <w:rPr>
          <w:rFonts w:ascii="Arial" w:hAnsi="Arial" w:cs="Arial"/>
          <w:b/>
          <w:bCs/>
          <w:sz w:val="20"/>
          <w:szCs w:val="20"/>
          <w:lang w:val="en-US"/>
        </w:rPr>
        <w:t>Breakfast</w:t>
      </w:r>
      <w:r>
        <w:rPr>
          <w:rFonts w:ascii="Arial" w:hAnsi="Arial" w:cs="Arial"/>
          <w:b/>
          <w:sz w:val="20"/>
          <w:szCs w:val="20"/>
          <w:lang w:val="ru-RU"/>
        </w:rPr>
        <w:t xml:space="preserve"> – </w:t>
      </w:r>
      <w:r w:rsidR="00F15F6A">
        <w:rPr>
          <w:rFonts w:ascii="Arial" w:hAnsi="Arial" w:cs="Arial"/>
          <w:b/>
          <w:sz w:val="20"/>
          <w:szCs w:val="20"/>
          <w:lang w:val="ru-RU"/>
        </w:rPr>
        <w:t xml:space="preserve">завтрак </w:t>
      </w:r>
      <w:r w:rsidR="00927356">
        <w:rPr>
          <w:rFonts w:ascii="Arial" w:hAnsi="Arial" w:cs="Arial"/>
          <w:b/>
          <w:sz w:val="20"/>
          <w:szCs w:val="20"/>
          <w:lang w:val="ru-RU"/>
        </w:rPr>
        <w:t>включён</w:t>
      </w:r>
      <w:r>
        <w:rPr>
          <w:rFonts w:ascii="Arial" w:hAnsi="Arial" w:cs="Arial"/>
          <w:b/>
          <w:sz w:val="20"/>
          <w:szCs w:val="20"/>
          <w:lang w:val="ru-RU"/>
        </w:rPr>
        <w:t>: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E63F73" w:rsidRDefault="00132EC0" w:rsidP="00F15F6A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План питания предлагает вкусный завтрак </w:t>
      </w:r>
      <w:r w:rsidR="009273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в ресторане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 w:rsidR="009273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9273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Cafe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</w:t>
      </w:r>
      <w:proofErr w:type="spellStart"/>
      <w:r w:rsidR="00F15F6A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Счет</w:t>
      </w:r>
      <w:proofErr w:type="spellEnd"/>
      <w:r w:rsidR="00F15F6A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за дополнительные заказы </w:t>
      </w:r>
      <w:r w:rsidR="0092735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еды и напитков</w:t>
      </w:r>
      <w:r w:rsidR="00F15F6A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будет выставлен на ваш</w:t>
      </w:r>
      <w:r w:rsid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номер</w:t>
      </w:r>
      <w:r w:rsidR="00F15F6A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для оплаты при выезде.</w:t>
      </w:r>
    </w:p>
    <w:p w:rsidR="00E63F73" w:rsidRPr="00313DA1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Примечание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:</w:t>
      </w:r>
      <w:r w:rsidR="004D504C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 w:rsidR="00927356" w:rsidRP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З</w:t>
      </w:r>
      <w:r w:rsidRP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а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закуски и напитки из мини-бара в номере взимается дополнительная плата, указанная в прейскуранте, который находится в ящике мини-бара.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E63F73" w:rsidRPr="00927356" w:rsidRDefault="00132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Часы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работы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:</w:t>
      </w:r>
      <w:r w:rsidR="00927356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Kandooma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Café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Sunset Bar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С 06:30 до 10:30 - Завтрак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17:30 до 20:00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14:30 - Обед</w:t>
      </w:r>
    </w:p>
    <w:p w:rsidR="00E63F73" w:rsidRPr="004D504C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</w:t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18:00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до</w:t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22:00 -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Ужин</w:t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 </w:t>
      </w:r>
      <w:r w:rsidR="004D504C"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            </w:t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  <w:r w:rsidRPr="004D504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zh-CN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aveli</w:t>
      </w:r>
      <w:proofErr w:type="spellEnd"/>
      <w:r w:rsidRPr="004D504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4D504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11:00 до 18:30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Coffee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Club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(Скидка 25% с 14:00 до 16:00)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11:00 до 23:00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  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In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Villa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Dining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06:30 до 23:00 (последний заказ в 22:30)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14:00 - Обед (Требуется предварительное бронирование)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18:30 до 22:30 - Ужин (Требуется предварительное бронирование)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4E1FE6" w:rsidRDefault="004E1FE6" w:rsidP="00313D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 w:rsidRPr="004E1FE6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*Если вы хотите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расширить</w:t>
      </w:r>
      <w:r w:rsidRPr="004E1FE6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план питания, пожалуйста,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обратитесь на стойку регистрации. Наши коллеги будут рады вам в этом помочь.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 w:rsidRPr="00313DA1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Услуги для гостей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: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E63F73" w:rsidRDefault="00132E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Ресепшен работает 24 часа в сутки.</w:t>
      </w:r>
    </w:p>
    <w:p w:rsidR="00E63F73" w:rsidRDefault="00132E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Сувенирная лавка, расположенная рядом со стойкой регистрации и открытая ежедневно с 09:00 до 18:00.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Отдых и водные виды спорта:</w:t>
      </w:r>
    </w:p>
    <w:p w:rsidR="00E63F73" w:rsidRDefault="00132E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Пляж и бассейн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06:00 до 18:00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</w:p>
    <w:p w:rsidR="00E63F73" w:rsidRDefault="00132EC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* Эти зоны специально отмечены на карте курорта - главный пляж, западный и южный пляж.</w:t>
      </w:r>
    </w:p>
    <w:p w:rsidR="00E63F73" w:rsidRDefault="00132E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Детский клуб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08:00 до 20:00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За детским бассейном</w:t>
      </w:r>
    </w:p>
    <w:p w:rsidR="00E63F73" w:rsidRDefault="00132E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Water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Sport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E63F73" w:rsidRDefault="00132E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Surf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09:00 </w:t>
      </w:r>
      <w:r w:rsidR="00927356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до 12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:00 / с 15:00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E63F73" w:rsidRDefault="00132E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Dive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причалом</w:t>
      </w:r>
    </w:p>
    <w:p w:rsidR="00927356" w:rsidRDefault="0092735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Спортзал</w:t>
      </w:r>
      <w:r w:rsidR="00132EC0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 w:rsidR="00132EC0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 w:rsidR="00132EC0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24 </w:t>
      </w:r>
      <w:proofErr w:type="gramStart"/>
      <w:r w:rsidR="00132EC0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часа</w:t>
      </w:r>
      <w:proofErr w:type="gramEnd"/>
      <w:r w:rsidR="00132EC0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 w:rsidR="00132EC0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 w:rsidR="00132EC0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 w:rsidR="00132EC0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            Около виллы 35, требуетс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я</w:t>
      </w:r>
    </w:p>
    <w:p w:rsidR="00E63F73" w:rsidRPr="00927356" w:rsidRDefault="00927356" w:rsidP="00927356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                                                                                                             </w:t>
      </w:r>
      <w:r w:rsidRP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ключ карта    </w:t>
      </w:r>
    </w:p>
    <w:p w:rsidR="00E63F73" w:rsidRDefault="00132E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СПА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 w:rsidR="00927356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21:00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Примыкает к спортзалу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Примечание: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Все мероприятия и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спа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-услуги требуют предварительного бронирования.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-Бесплатные мероприятия включают однократное занятие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 весь период проживания с обязательным уроком для новичков. Урок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проводится ежедневно в 10:00. Бесплатные занятия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проводятся по вторникам, четвергам, субботам и воскресеньям в 08:30, в зависимости от наличия свободных мест.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</w:t>
      </w:r>
      <w:r w:rsid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Каякинг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предоставляется по часу на человека в день без предварительного бронирования, но в зависимости от наличия свободных мест.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sectPr w:rsidR="00E63F73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398" w:rsidRDefault="00806398">
      <w:pPr>
        <w:spacing w:after="0" w:line="240" w:lineRule="auto"/>
      </w:pPr>
      <w:r>
        <w:separator/>
      </w:r>
    </w:p>
  </w:endnote>
  <w:endnote w:type="continuationSeparator" w:id="0">
    <w:p w:rsidR="00806398" w:rsidRDefault="0080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398" w:rsidRDefault="00806398">
      <w:pPr>
        <w:spacing w:after="0" w:line="240" w:lineRule="auto"/>
      </w:pPr>
      <w:r>
        <w:separator/>
      </w:r>
    </w:p>
  </w:footnote>
  <w:footnote w:type="continuationSeparator" w:id="0">
    <w:p w:rsidR="00806398" w:rsidRDefault="0080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0D0"/>
    <w:multiLevelType w:val="hybridMultilevel"/>
    <w:tmpl w:val="5B72897C"/>
    <w:lvl w:ilvl="0" w:tplc="FA58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16F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9E2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6A8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0EAA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C22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925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B618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F47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975B8"/>
    <w:multiLevelType w:val="hybridMultilevel"/>
    <w:tmpl w:val="C784AEDE"/>
    <w:lvl w:ilvl="0" w:tplc="1E503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C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5A5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72A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474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69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22E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EC78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A4D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304B1"/>
    <w:multiLevelType w:val="hybridMultilevel"/>
    <w:tmpl w:val="4902405E"/>
    <w:lvl w:ilvl="0" w:tplc="C256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20C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2EF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C8C5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0C5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407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9656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A686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655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5F00"/>
    <w:multiLevelType w:val="hybridMultilevel"/>
    <w:tmpl w:val="87CE5BE6"/>
    <w:lvl w:ilvl="0" w:tplc="F5C08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FA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0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E8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85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0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6D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B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A5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E0E"/>
    <w:multiLevelType w:val="hybridMultilevel"/>
    <w:tmpl w:val="CD5CED88"/>
    <w:lvl w:ilvl="0" w:tplc="375C4E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1054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66D2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5A12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740B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56B9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9A63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1EA3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4408C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C23E2"/>
    <w:multiLevelType w:val="hybridMultilevel"/>
    <w:tmpl w:val="A47E1EB0"/>
    <w:lvl w:ilvl="0" w:tplc="B8DE9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04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6A3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5664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F2D4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84D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6A2B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8F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CA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97669"/>
    <w:multiLevelType w:val="hybridMultilevel"/>
    <w:tmpl w:val="D0DC30E0"/>
    <w:lvl w:ilvl="0" w:tplc="676AC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AC4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E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E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C9A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72F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967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C2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568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73C67"/>
    <w:multiLevelType w:val="hybridMultilevel"/>
    <w:tmpl w:val="E852582E"/>
    <w:lvl w:ilvl="0" w:tplc="5238B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90F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6D2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629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182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CC5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42E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29B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6D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1289F"/>
    <w:multiLevelType w:val="hybridMultilevel"/>
    <w:tmpl w:val="2AC070BE"/>
    <w:lvl w:ilvl="0" w:tplc="B7C6CEF4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sz w:val="20"/>
      </w:rPr>
    </w:lvl>
    <w:lvl w:ilvl="1" w:tplc="274E4D70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  <w:sz w:val="20"/>
      </w:rPr>
    </w:lvl>
    <w:lvl w:ilvl="2" w:tplc="1556F806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  <w:sz w:val="20"/>
      </w:rPr>
    </w:lvl>
    <w:lvl w:ilvl="3" w:tplc="B1C8DFFC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  <w:sz w:val="20"/>
      </w:rPr>
    </w:lvl>
    <w:lvl w:ilvl="4" w:tplc="8A24EDF6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  <w:sz w:val="20"/>
      </w:rPr>
    </w:lvl>
    <w:lvl w:ilvl="5" w:tplc="AA44826C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  <w:sz w:val="20"/>
      </w:rPr>
    </w:lvl>
    <w:lvl w:ilvl="6" w:tplc="D88C16F0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  <w:sz w:val="20"/>
      </w:rPr>
    </w:lvl>
    <w:lvl w:ilvl="7" w:tplc="42507A94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  <w:sz w:val="20"/>
      </w:rPr>
    </w:lvl>
    <w:lvl w:ilvl="8" w:tplc="E4E6F7F6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66295"/>
    <w:multiLevelType w:val="hybridMultilevel"/>
    <w:tmpl w:val="6278355E"/>
    <w:lvl w:ilvl="0" w:tplc="B3F69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1C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8A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8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09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C12AD"/>
    <w:multiLevelType w:val="hybridMultilevel"/>
    <w:tmpl w:val="779AD0F6"/>
    <w:lvl w:ilvl="0" w:tplc="E8C42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2C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3E4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6C8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2876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AEA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80D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E8C0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C5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51A08"/>
    <w:multiLevelType w:val="hybridMultilevel"/>
    <w:tmpl w:val="9C143B6C"/>
    <w:lvl w:ilvl="0" w:tplc="17602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67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8E8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B017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6452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96F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E4D7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DE0E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B0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264746">
    <w:abstractNumId w:val="3"/>
  </w:num>
  <w:num w:numId="2" w16cid:durableId="1977221782">
    <w:abstractNumId w:val="11"/>
  </w:num>
  <w:num w:numId="3" w16cid:durableId="1397627295">
    <w:abstractNumId w:val="5"/>
  </w:num>
  <w:num w:numId="4" w16cid:durableId="1837845253">
    <w:abstractNumId w:val="7"/>
  </w:num>
  <w:num w:numId="5" w16cid:durableId="1539774821">
    <w:abstractNumId w:val="6"/>
  </w:num>
  <w:num w:numId="6" w16cid:durableId="1511212938">
    <w:abstractNumId w:val="0"/>
  </w:num>
  <w:num w:numId="7" w16cid:durableId="890964350">
    <w:abstractNumId w:val="10"/>
  </w:num>
  <w:num w:numId="8" w16cid:durableId="624045141">
    <w:abstractNumId w:val="1"/>
  </w:num>
  <w:num w:numId="9" w16cid:durableId="1711956343">
    <w:abstractNumId w:val="2"/>
  </w:num>
  <w:num w:numId="10" w16cid:durableId="1803501044">
    <w:abstractNumId w:val="8"/>
  </w:num>
  <w:num w:numId="11" w16cid:durableId="1345089871">
    <w:abstractNumId w:val="4"/>
  </w:num>
  <w:num w:numId="12" w16cid:durableId="1370296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73"/>
    <w:rsid w:val="00132EC0"/>
    <w:rsid w:val="00313DA1"/>
    <w:rsid w:val="004D504C"/>
    <w:rsid w:val="004E1FE6"/>
    <w:rsid w:val="00806398"/>
    <w:rsid w:val="00927356"/>
    <w:rsid w:val="009D00A3"/>
    <w:rsid w:val="00E63F73"/>
    <w:rsid w:val="00F15F6A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98C96"/>
  <w15:docId w15:val="{0326D576-ECA3-43EA-8CB3-EA0BBA5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 Bonnevie</dc:creator>
  <cp:keywords/>
  <dc:description/>
  <cp:lastModifiedBy>russiaoffice</cp:lastModifiedBy>
  <cp:revision>4</cp:revision>
  <dcterms:created xsi:type="dcterms:W3CDTF">2024-11-11T12:36:00Z</dcterms:created>
  <dcterms:modified xsi:type="dcterms:W3CDTF">2024-11-22T09:51:00Z</dcterms:modified>
</cp:coreProperties>
</file>